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70" w:lineRule="exact"/>
        <w:rPr>
          <w:rFonts w:hint="eastAsia" w:ascii="黑体" w:hAnsi="黑体" w:eastAsia="黑体" w:cs="黑体"/>
          <w:color w:val="0C0C0C"/>
          <w:sz w:val="32"/>
          <w:szCs w:val="32"/>
        </w:rPr>
      </w:pPr>
    </w:p>
    <w:p>
      <w:pPr>
        <w:adjustRightInd w:val="0"/>
        <w:spacing w:line="570" w:lineRule="exact"/>
        <w:jc w:val="center"/>
        <w:rPr>
          <w:rFonts w:ascii="Times New Roman" w:hAnsi="Times New Roman" w:eastAsia="方正小标宋简体"/>
          <w:color w:val="0C0C0C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C0C0C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hAnsi="Times New Roman" w:eastAsia="仿宋_GB2312"/>
          <w:color w:val="0C0C0C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/>
          <w:color w:val="0C0C0C"/>
          <w:szCs w:val="32"/>
        </w:rPr>
      </w:pPr>
      <w:r>
        <w:rPr>
          <w:rFonts w:ascii="Times New Roman" w:hAnsi="Times New Roman" w:eastAsia="仿宋_GB2312"/>
          <w:color w:val="0C0C0C"/>
          <w:sz w:val="32"/>
          <w:szCs w:val="32"/>
        </w:rPr>
        <w:t>为保障广大考生和考务工作人员</w:t>
      </w:r>
      <w:r>
        <w:rPr>
          <w:rFonts w:hint="eastAsia" w:ascii="Times New Roman" w:hAnsi="Times New Roman" w:eastAsia="仿宋_GB2312"/>
          <w:color w:val="0C0C0C"/>
          <w:sz w:val="32"/>
          <w:szCs w:val="32"/>
          <w:lang w:val="en-US" w:eastAsia="zh-CN"/>
        </w:rPr>
        <w:t>生命安全和身体</w:t>
      </w:r>
      <w:r>
        <w:rPr>
          <w:rFonts w:ascii="Times New Roman" w:hAnsi="Times New Roman" w:eastAsia="仿宋_GB2312"/>
          <w:color w:val="0C0C0C"/>
          <w:sz w:val="32"/>
          <w:szCs w:val="32"/>
        </w:rPr>
        <w:t>健康，请所有考生知悉、理解、配合、支持考试防疫的措施和要求。</w:t>
      </w:r>
    </w:p>
    <w:p>
      <w:pPr>
        <w:spacing w:line="570" w:lineRule="exact"/>
        <w:ind w:firstLine="640" w:firstLineChars="200"/>
        <w:rPr>
          <w:rFonts w:ascii="Times New Roman" w:hAnsi="Times New Roman" w:eastAsia="黑体"/>
          <w:color w:val="0C0C0C"/>
          <w:szCs w:val="32"/>
        </w:rPr>
      </w:pPr>
      <w:r>
        <w:rPr>
          <w:rFonts w:ascii="Times New Roman" w:hAnsi="Times New Roman" w:eastAsia="黑体"/>
          <w:color w:val="0C0C0C"/>
          <w:sz w:val="32"/>
          <w:szCs w:val="32"/>
        </w:rPr>
        <w:t>一、考生管理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“健康码”为绿码，通信大数据行程卡正常（考前14天无国内中高风险地区及所在地市旅居史），凭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广西区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考前48小时内核酸检测阴性证明，《考生疫情防控承诺书》（见附件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2-1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），经现场测量体温正常（体温&lt;37.3℃）的考生可正常参加考试。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存在下列情况的考生不得参加考试：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“健康码”为红码或黄码的考生；正处于隔离治疗期的确诊病例、无症状感染者，以及隔离期未满的密切接触者、次密切接触者的考生；未按照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防控政策完成健康管理的境外旅居史人员、国内中高风险地区及所在地市（直辖市为区，下同）其他地区的考生；不能提供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val="en-US" w:eastAsia="zh-CN"/>
        </w:rPr>
        <w:t>广西区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小时内核酸检测阴性证明的考生。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/>
          <w:color w:val="0C0C0C"/>
          <w:szCs w:val="32"/>
        </w:rPr>
      </w:pPr>
      <w:r>
        <w:rPr>
          <w:rFonts w:ascii="Times New Roman" w:hAnsi="Times New Roman" w:eastAsia="黑体"/>
          <w:color w:val="0C0C0C"/>
          <w:sz w:val="32"/>
          <w:szCs w:val="32"/>
        </w:rPr>
        <w:t>二、考前准备事项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_GB2312"/>
          <w:b w:val="0"/>
          <w:bCs w:val="0"/>
          <w:color w:val="0C0C0C"/>
          <w:sz w:val="32"/>
          <w:szCs w:val="32"/>
        </w:rPr>
      </w:pP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 w:val="0"/>
          <w:bCs w:val="0"/>
          <w:color w:val="0C0C0C"/>
          <w:sz w:val="32"/>
          <w:szCs w:val="32"/>
        </w:rPr>
        <w:t>通过“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广西健康码</w:t>
      </w:r>
      <w:r>
        <w:rPr>
          <w:rFonts w:ascii="Times New Roman" w:hAnsi="Times New Roman" w:eastAsia="楷体_GB2312"/>
          <w:b w:val="0"/>
          <w:bCs w:val="0"/>
          <w:color w:val="0C0C0C"/>
          <w:sz w:val="32"/>
          <w:szCs w:val="32"/>
        </w:rPr>
        <w:t>”申报健康状况。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考生须提前14天申领“广西健康码”，并做好14天健康状况监测。如出现发热、咳嗽、乏力等呼吸道症状、异常情况的，应到医疗机构及时就诊排查，排除新冠肺炎等重点传染病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通过“返贵人员网格化排查表”报备相关信息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从市外来贵的考生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提前扫描“返贵人员网格化排查表”二维码（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2-2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报备个人信息。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）考生需自备一次性医用或以上级别口罩。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）考生须按要求提前准备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广西区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内考前48小时内核酸检测阴性证明。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/>
          <w:b w:val="0"/>
          <w:bCs w:val="0"/>
          <w:color w:val="0C0C0C"/>
          <w:sz w:val="32"/>
          <w:szCs w:val="32"/>
          <w:lang w:eastAsia="zh-CN"/>
        </w:rPr>
        <w:t>）提前做好出行安排。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 xml:space="preserve">1. 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区内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考生考试前14天非必要不出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桂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，非必要不出所在地市。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2.中高风险地区所在地市考生要合理安排时间，按照广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防控政策落实健康管理、核酸检测。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3.考生应提前了解考点入口位置和前往路线。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疫情防控管理要求，所有送考、陪考人员及车辆一律不得进入校园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（车辆可以停在校园周边）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5.因疫情防控需要，考生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需从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体温检测通道进入考点，保持人员间隔大于1米，有序接受体温测量，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核验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“广西健康码”、通信大数据行程卡及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广西区内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小时内核酸检测阴性</w:t>
      </w: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eastAsia="zh-CN"/>
        </w:rPr>
        <w:t>，请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务必至少在开考前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90分钟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到达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考试地点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，验证入场。逾期到场，影响考试的，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后果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自负。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6. 在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门口入场时，提前准备好身份证、准考证，并出示“广西健康码”、通信大数据行程卡、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广西区内考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小时内核酸检测阴性</w:t>
      </w:r>
      <w:r>
        <w:rPr>
          <w:rFonts w:hint="default" w:ascii="仿宋_GB2312" w:hAnsi="仿宋_GB2312" w:eastAsia="仿宋_GB2312" w:cs="仿宋_GB2312"/>
          <w:color w:val="0C0C0C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备查。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/>
          <w:color w:val="0C0C0C"/>
          <w:szCs w:val="32"/>
        </w:rPr>
      </w:pPr>
      <w:r>
        <w:rPr>
          <w:rFonts w:ascii="Times New Roman" w:hAnsi="Times New Roman" w:eastAsia="黑体"/>
          <w:color w:val="0C0C0C"/>
          <w:sz w:val="32"/>
          <w:szCs w:val="32"/>
        </w:rPr>
        <w:t>三、考试期间义务</w:t>
      </w:r>
    </w:p>
    <w:p>
      <w:pPr>
        <w:adjustRightInd w:val="0"/>
        <w:snapToGrid w:val="0"/>
        <w:spacing w:line="570" w:lineRule="exact"/>
        <w:ind w:firstLine="643" w:firstLineChars="200"/>
        <w:rPr>
          <w:rFonts w:ascii="Times New Roman" w:hAnsi="Times New Roman" w:eastAsia="楷体_GB2312"/>
          <w:b/>
          <w:bCs/>
          <w:color w:val="0C0C0C"/>
          <w:szCs w:val="32"/>
        </w:rPr>
      </w:pPr>
      <w:r>
        <w:rPr>
          <w:rFonts w:ascii="Times New Roman" w:hAnsi="Times New Roman" w:eastAsia="楷体_GB2312"/>
          <w:b/>
          <w:bCs/>
          <w:color w:val="0C0C0C"/>
          <w:sz w:val="32"/>
          <w:szCs w:val="32"/>
        </w:rPr>
        <w:t>（一）配合和服从防疫管理。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1. 所有考生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进入校园后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须全程佩戴口罩，进行身份核验时除外（需摘除口罩）。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2. 自觉配合完成查验流程后从规定通道进入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，进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后在规定区域活动，考后及时离开。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3. 如有相应症状或经检测发现有异常情况的，要按规定服从“不得参加考试”“安排到隔离考场考试”“就诊”等相关处置。</w:t>
      </w:r>
    </w:p>
    <w:p>
      <w:pPr>
        <w:adjustRightInd w:val="0"/>
        <w:snapToGrid w:val="0"/>
        <w:spacing w:line="570" w:lineRule="exact"/>
        <w:ind w:firstLine="643" w:firstLineChars="200"/>
        <w:rPr>
          <w:rFonts w:ascii="Times New Roman" w:hAnsi="Times New Roman" w:eastAsia="楷体_GB2312"/>
          <w:b/>
          <w:bCs/>
          <w:color w:val="0C0C0C"/>
          <w:szCs w:val="32"/>
        </w:rPr>
      </w:pPr>
      <w:r>
        <w:rPr>
          <w:rFonts w:ascii="Times New Roman" w:hAnsi="Times New Roman" w:eastAsia="楷体_GB2312"/>
          <w:b/>
          <w:bCs/>
          <w:color w:val="0C0C0C"/>
          <w:sz w:val="32"/>
          <w:szCs w:val="32"/>
        </w:rPr>
        <w:t>（二）关注身体状况。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考试期间，考生出现发热（体温≥37.3℃）、咳嗽、乏力等不适症状，应及时报告并自觉服从考试现场工作人员管理。经卫生防疫人员研判认为可继续参加考试的，安排在隔离考场继续考试；否则，由卫生防疫人员作出相应处理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/>
          <w:color w:val="0C0C0C"/>
          <w:szCs w:val="32"/>
        </w:rPr>
      </w:pPr>
      <w:r>
        <w:rPr>
          <w:rFonts w:ascii="Times New Roman" w:hAnsi="Times New Roman" w:eastAsia="黑体"/>
          <w:color w:val="0C0C0C"/>
          <w:sz w:val="32"/>
          <w:szCs w:val="32"/>
        </w:rPr>
        <w:t>四、有关要求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（一）考生应认真阅读本防控须知和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《考生疫情防控承诺书》（附后），如违反相关规定，自愿承担相关责任、接受相应处理。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/>
          <w:color w:val="0C0C0C"/>
          <w:szCs w:val="32"/>
        </w:rPr>
      </w:pPr>
      <w:r>
        <w:rPr>
          <w:rFonts w:ascii="Times New Roman" w:hAnsi="Times New Roman" w:eastAsia="黑体"/>
          <w:color w:val="0C0C0C"/>
          <w:sz w:val="32"/>
          <w:szCs w:val="32"/>
        </w:rPr>
        <w:t>五、其他事项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因疫情存在动态变化，疫情防控工作要求也将作出相应调整。如考前出现新的疫情变化，将及时发布最新疫情防控要求。请考生密切关注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广西物流职业技术学院官网，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eastAsia="zh-CN"/>
        </w:rPr>
        <w:t>留意与本次招聘考试相关的公告。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hint="eastAsia" w:ascii="Times New Roman" w:hAnsi="Times New Roman" w:eastAsia="仿宋_GB2312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_GB2312"/>
          <w:color w:val="0C0C0C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考生疫情防控承诺书</w:t>
      </w:r>
    </w:p>
    <w:tbl>
      <w:tblPr>
        <w:tblStyle w:val="3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258"/>
        <w:gridCol w:w="824"/>
        <w:gridCol w:w="648"/>
        <w:gridCol w:w="1696"/>
        <w:gridCol w:w="1892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81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报到前14天内本人有无:(在后面打√)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发热、寒战、咳嗽、咳痰、咽痛、打喷嚏、流涕、鼻塞、乏力、肌肉酸痛、气促、呼吸困难、胸闷、结膜充血、恶心、呕吐、腹泻、腹痛、皮疹、黄疸、嗅觉或味觉减退等症状。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有□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 无□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国内中高风险地区或封闭管控区域旅居史: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有□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 无□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是否有境外旅居史: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有□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 无□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接触新冠肺炎确诊病例、无症状感染者或密切接触者: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有□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无□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是否为仍处于康复或隔离期的病例、无症状感染者或密接者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:是□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三、是否接种新冠肺炎疫苗: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是□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否□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有此情况请简单描述: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495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最近14天内核酸检测记录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次，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  <w:lang w:val="en-US" w:eastAsia="zh-CN"/>
              </w:rPr>
              <w:t>结果为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none"/>
                <w:vertAlign w:val="baseline"/>
                <w:lang w:val="en-US"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最近1次检测日期: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949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本人承诺: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本人已认真阅读《关于广西物流职业技术学院2022年公开招聘工作人员笔试安排的公告》关于疫情防控注意事项及有关要求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承诺人(签名):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C0C0C"/>
          <w:sz w:val="32"/>
          <w:szCs w:val="32"/>
          <w:lang w:val="en-US" w:eastAsia="zh-CN"/>
        </w:rPr>
        <w:t>2-2</w:t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24325" cy="4067175"/>
            <wp:effectExtent l="0" t="0" r="9525" b="9525"/>
            <wp:docPr id="2" name="图片 2" descr="16462146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21461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4" w:right="1417" w:bottom="1871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C44B5-B3A8-4D50-86CC-9F8C4827D1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1029B1C-D54A-4B88-9AFC-0150CDA4B5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C2C345-0B83-4E67-8EEC-BE200AD11DA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16641E9-BC1C-41C8-A1AA-00D8039CE8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0CC07"/>
    <w:multiLevelType w:val="singleLevel"/>
    <w:tmpl w:val="ACB0CC0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4BE700"/>
    <w:multiLevelType w:val="singleLevel"/>
    <w:tmpl w:val="614BE7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239C0"/>
    <w:rsid w:val="0EC97F1B"/>
    <w:rsid w:val="14F91D70"/>
    <w:rsid w:val="2D5D5169"/>
    <w:rsid w:val="2E742C9F"/>
    <w:rsid w:val="3B2239C0"/>
    <w:rsid w:val="3F87419C"/>
    <w:rsid w:val="4D840641"/>
    <w:rsid w:val="527B78D1"/>
    <w:rsid w:val="53CB7E78"/>
    <w:rsid w:val="72B65CD1"/>
    <w:rsid w:val="72EB409E"/>
    <w:rsid w:val="7B7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2022-02-22T03:01:00Z</dcterms:created>
  <dc:creator>曾志</dc:creator>
  <cp:lastModifiedBy>Weirdo</cp:lastModifiedBy>
  <dcterms:modified xsi:type="dcterms:W3CDTF">2022-03-02T12:26:35Z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94DF85742A824C9E8AC7B2AFCEF8D4C6</vt:lpwstr>
  </property>
</Properties>
</file>