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广西物流职业技术学院树池砌筑</w:t>
      </w:r>
    </w:p>
    <w:p>
      <w:pPr>
        <w:ind w:firstLine="3520" w:firstLineChars="8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采购需求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需求一览表：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657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规格、工艺等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树池砌筑</w:t>
            </w:r>
            <w:bookmarkStart w:id="0" w:name="_GoBack"/>
            <w:bookmarkEnd w:id="0"/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详见附件3：学院树池砌筑工艺、结构、效果图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其他要求</w:t>
            </w:r>
          </w:p>
        </w:tc>
        <w:tc>
          <w:tcPr>
            <w:tcW w:w="6919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完成时间：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成交供应商在采购合同签订后14日历天内完成采购项目内容；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付款方式：通过项目验收后30个工作日内支付合同金额的100%。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质保要求：质保时间为一年，如项目验收合格之日起一年内发生质量问题的，成交供应商应无条件负责返修。</w:t>
            </w:r>
          </w:p>
        </w:tc>
      </w:tr>
    </w:tbl>
    <w:p>
      <w:pP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0374A"/>
    <w:multiLevelType w:val="singleLevel"/>
    <w:tmpl w:val="CC6037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zA2MTI0MGYwN2IwYzllZGY4MTllZGRmMjNhMTIifQ=="/>
  </w:docVars>
  <w:rsids>
    <w:rsidRoot w:val="00000000"/>
    <w:rsid w:val="25F80519"/>
    <w:rsid w:val="27AC6936"/>
    <w:rsid w:val="3B8A07A5"/>
    <w:rsid w:val="42A47894"/>
    <w:rsid w:val="49C21DA4"/>
    <w:rsid w:val="5E007C1C"/>
    <w:rsid w:val="618C3B1E"/>
    <w:rsid w:val="6607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187</Characters>
  <Lines>0</Lines>
  <Paragraphs>0</Paragraphs>
  <TotalTime>4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2023-12-07T03:57:00Z</dcterms:created>
  <dc:creator>DELL</dc:creator>
  <cp:lastModifiedBy>半生瓜</cp:lastModifiedBy>
  <dcterms:modified xsi:type="dcterms:W3CDTF">2023-12-08T03:58:44Z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5A80457B63A74791B37C81EA2E206759_12</vt:lpwstr>
  </property>
</Properties>
</file>